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0E1" w:rsidRDefault="007340E1" w:rsidP="00226CA2">
      <w:pPr>
        <w:pStyle w:val="NormalWeb"/>
        <w:spacing w:before="0" w:beforeAutospacing="0" w:after="225" w:afterAutospacing="0" w:line="432" w:lineRule="atLeast"/>
        <w:rPr>
          <w:rFonts w:ascii="Arial" w:hAnsi="Arial" w:cs="Arial"/>
          <w:b/>
          <w:bCs/>
          <w:color w:val="505050"/>
        </w:rPr>
      </w:pPr>
      <w:r>
        <w:rPr>
          <w:rFonts w:ascii="Arial" w:hAnsi="Arial" w:cs="Arial"/>
          <w:b/>
          <w:bCs/>
          <w:noProof/>
          <w:color w:val="505050"/>
        </w:rPr>
        <mc:AlternateContent>
          <mc:Choice Requires="wps">
            <w:drawing>
              <wp:anchor distT="0" distB="0" distL="114300" distR="114300" simplePos="0" relativeHeight="251659264" behindDoc="0" locked="0" layoutInCell="1" allowOverlap="1">
                <wp:simplePos x="0" y="0"/>
                <wp:positionH relativeFrom="column">
                  <wp:posOffset>2571750</wp:posOffset>
                </wp:positionH>
                <wp:positionV relativeFrom="paragraph">
                  <wp:posOffset>86360</wp:posOffset>
                </wp:positionV>
                <wp:extent cx="3371850" cy="895350"/>
                <wp:effectExtent l="0" t="0" r="0" b="0"/>
                <wp:wrapNone/>
                <wp:docPr id="2" name="Text Box 2"/>
                <wp:cNvGraphicFramePr/>
                <a:graphic xmlns:a="http://schemas.openxmlformats.org/drawingml/2006/main">
                  <a:graphicData uri="http://schemas.microsoft.com/office/word/2010/wordprocessingShape">
                    <wps:wsp>
                      <wps:cNvSpPr txBox="1"/>
                      <wps:spPr>
                        <a:xfrm>
                          <a:off x="0" y="0"/>
                          <a:ext cx="3371850" cy="895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40E1" w:rsidRPr="00953242" w:rsidRDefault="007340E1" w:rsidP="007340E1">
                            <w:pPr>
                              <w:pStyle w:val="NoSpacing"/>
                              <w:rPr>
                                <w:rFonts w:ascii="Arial" w:hAnsi="Arial" w:cs="Arial"/>
                                <w:sz w:val="44"/>
                                <w:szCs w:val="44"/>
                              </w:rPr>
                            </w:pPr>
                            <w:bookmarkStart w:id="0" w:name="_GoBack"/>
                            <w:r w:rsidRPr="00953242">
                              <w:rPr>
                                <w:rFonts w:ascii="Arial" w:hAnsi="Arial" w:cs="Arial"/>
                                <w:sz w:val="44"/>
                                <w:szCs w:val="44"/>
                              </w:rPr>
                              <w:t>February 18-21, 2018</w:t>
                            </w:r>
                          </w:p>
                          <w:p w:rsidR="007340E1" w:rsidRPr="00032A5E" w:rsidRDefault="007340E1" w:rsidP="007340E1">
                            <w:pPr>
                              <w:pStyle w:val="NoSpacing"/>
                              <w:rPr>
                                <w:rFonts w:ascii="Arial" w:hAnsi="Arial" w:cs="Arial"/>
                                <w:i/>
                                <w:color w:val="7F7F7F" w:themeColor="text1" w:themeTint="80"/>
                                <w:sz w:val="28"/>
                                <w:szCs w:val="28"/>
                              </w:rPr>
                            </w:pPr>
                            <w:r w:rsidRPr="00032A5E">
                              <w:rPr>
                                <w:rFonts w:ascii="Arial" w:hAnsi="Arial" w:cs="Arial"/>
                                <w:i/>
                                <w:color w:val="7F7F7F" w:themeColor="text1" w:themeTint="80"/>
                                <w:sz w:val="28"/>
                                <w:szCs w:val="28"/>
                              </w:rPr>
                              <w:t>Renaissance Orlando at SeaWorld</w:t>
                            </w:r>
                          </w:p>
                          <w:p w:rsidR="007340E1" w:rsidRPr="00032A5E" w:rsidRDefault="007340E1" w:rsidP="007340E1">
                            <w:pPr>
                              <w:pStyle w:val="NoSpacing"/>
                              <w:rPr>
                                <w:rFonts w:ascii="Arial" w:hAnsi="Arial" w:cs="Arial"/>
                                <w:color w:val="7F7F7F" w:themeColor="text1" w:themeTint="80"/>
                                <w:sz w:val="28"/>
                                <w:szCs w:val="28"/>
                              </w:rPr>
                            </w:pPr>
                            <w:r w:rsidRPr="00032A5E">
                              <w:rPr>
                                <w:rFonts w:ascii="Arial" w:hAnsi="Arial" w:cs="Arial"/>
                                <w:color w:val="7F7F7F" w:themeColor="text1" w:themeTint="80"/>
                                <w:sz w:val="28"/>
                                <w:szCs w:val="28"/>
                              </w:rPr>
                              <w:t>Orlando, Florida</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2.5pt;margin-top:6.8pt;width:265.5pt;height: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" fillcolor="white [3201]" stroked="f" strokeweight=".5pt">
                <v:textbox>
                  <w:txbxContent>
                    <w:p w:rsidR="007340E1" w:rsidRPr="00953242" w:rsidRDefault="007340E1" w:rsidP="007340E1">
                      <w:pPr>
                        <w:pStyle w:val="NoSpacing"/>
                        <w:rPr>
                          <w:rFonts w:ascii="Arial" w:hAnsi="Arial" w:cs="Arial"/>
                          <w:sz w:val="44"/>
                          <w:szCs w:val="44"/>
                        </w:rPr>
                      </w:pPr>
                      <w:bookmarkStart w:id="1" w:name="_GoBack"/>
                      <w:r w:rsidRPr="00953242">
                        <w:rPr>
                          <w:rFonts w:ascii="Arial" w:hAnsi="Arial" w:cs="Arial"/>
                          <w:sz w:val="44"/>
                          <w:szCs w:val="44"/>
                        </w:rPr>
                        <w:t>February 18-21, 2018</w:t>
                      </w:r>
                    </w:p>
                    <w:p w:rsidR="007340E1" w:rsidRPr="00032A5E" w:rsidRDefault="007340E1" w:rsidP="007340E1">
                      <w:pPr>
                        <w:pStyle w:val="NoSpacing"/>
                        <w:rPr>
                          <w:rFonts w:ascii="Arial" w:hAnsi="Arial" w:cs="Arial"/>
                          <w:i/>
                          <w:color w:val="7F7F7F" w:themeColor="text1" w:themeTint="80"/>
                          <w:sz w:val="28"/>
                          <w:szCs w:val="28"/>
                        </w:rPr>
                      </w:pPr>
                      <w:r w:rsidRPr="00032A5E">
                        <w:rPr>
                          <w:rFonts w:ascii="Arial" w:hAnsi="Arial" w:cs="Arial"/>
                          <w:i/>
                          <w:color w:val="7F7F7F" w:themeColor="text1" w:themeTint="80"/>
                          <w:sz w:val="28"/>
                          <w:szCs w:val="28"/>
                        </w:rPr>
                        <w:t>Renaissance Orlando at SeaWorld</w:t>
                      </w:r>
                    </w:p>
                    <w:p w:rsidR="007340E1" w:rsidRPr="00032A5E" w:rsidRDefault="007340E1" w:rsidP="007340E1">
                      <w:pPr>
                        <w:pStyle w:val="NoSpacing"/>
                        <w:rPr>
                          <w:rFonts w:ascii="Arial" w:hAnsi="Arial" w:cs="Arial"/>
                          <w:color w:val="7F7F7F" w:themeColor="text1" w:themeTint="80"/>
                          <w:sz w:val="28"/>
                          <w:szCs w:val="28"/>
                        </w:rPr>
                      </w:pPr>
                      <w:r w:rsidRPr="00032A5E">
                        <w:rPr>
                          <w:rFonts w:ascii="Arial" w:hAnsi="Arial" w:cs="Arial"/>
                          <w:color w:val="7F7F7F" w:themeColor="text1" w:themeTint="80"/>
                          <w:sz w:val="28"/>
                          <w:szCs w:val="28"/>
                        </w:rPr>
                        <w:t>Orlando, Florida</w:t>
                      </w:r>
                      <w:bookmarkEnd w:id="1"/>
                    </w:p>
                  </w:txbxContent>
                </v:textbox>
              </v:shape>
            </w:pict>
          </mc:Fallback>
        </mc:AlternateContent>
      </w:r>
      <w:r w:rsidR="00226CA2">
        <w:rPr>
          <w:rFonts w:ascii="Arial" w:hAnsi="Arial" w:cs="Arial"/>
          <w:b/>
          <w:bCs/>
          <w:noProof/>
          <w:color w:val="505050"/>
        </w:rPr>
        <w:drawing>
          <wp:anchor distT="0" distB="0" distL="114300" distR="114300" simplePos="0" relativeHeight="251658240" behindDoc="0" locked="0" layoutInCell="1" allowOverlap="1">
            <wp:simplePos x="0" y="0"/>
            <wp:positionH relativeFrom="column">
              <wp:posOffset>-276225</wp:posOffset>
            </wp:positionH>
            <wp:positionV relativeFrom="paragraph">
              <wp:posOffset>-285115</wp:posOffset>
            </wp:positionV>
            <wp:extent cx="2647950" cy="135975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WS18-Logo-Color.png"/>
                    <pic:cNvPicPr/>
                  </pic:nvPicPr>
                  <pic:blipFill>
                    <a:blip r:embed="rId6">
                      <a:extLst>
                        <a:ext uri="{28A0092B-C50C-407E-A947-70E740481C1C}">
                          <a14:useLocalDpi xmlns:a14="http://schemas.microsoft.com/office/drawing/2010/main" val="0"/>
                        </a:ext>
                      </a:extLst>
                    </a:blip>
                    <a:stretch>
                      <a:fillRect/>
                    </a:stretch>
                  </pic:blipFill>
                  <pic:spPr>
                    <a:xfrm>
                      <a:off x="0" y="0"/>
                      <a:ext cx="2647950" cy="1359758"/>
                    </a:xfrm>
                    <a:prstGeom prst="rect">
                      <a:avLst/>
                    </a:prstGeom>
                  </pic:spPr>
                </pic:pic>
              </a:graphicData>
            </a:graphic>
          </wp:anchor>
        </w:drawing>
      </w:r>
    </w:p>
    <w:p w:rsidR="007340E1" w:rsidRDefault="007340E1" w:rsidP="00226CA2">
      <w:pPr>
        <w:pStyle w:val="NormalWeb"/>
        <w:spacing w:before="0" w:beforeAutospacing="0" w:after="225" w:afterAutospacing="0" w:line="432" w:lineRule="atLeast"/>
        <w:rPr>
          <w:rFonts w:ascii="Arial" w:hAnsi="Arial" w:cs="Arial"/>
          <w:b/>
          <w:bCs/>
          <w:color w:val="505050"/>
        </w:rPr>
      </w:pPr>
    </w:p>
    <w:p w:rsidR="007340E1" w:rsidRDefault="007340E1" w:rsidP="00226CA2">
      <w:pPr>
        <w:pStyle w:val="NormalWeb"/>
        <w:spacing w:before="0" w:beforeAutospacing="0" w:after="225" w:afterAutospacing="0" w:line="432" w:lineRule="atLeast"/>
        <w:rPr>
          <w:rFonts w:ascii="Arial Rounded MT Bold" w:hAnsi="Arial Rounded MT Bold" w:cs="Arial"/>
          <w:b/>
          <w:bCs/>
          <w:color w:val="009999"/>
          <w:sz w:val="72"/>
          <w:szCs w:val="72"/>
        </w:rPr>
      </w:pPr>
    </w:p>
    <w:p w:rsidR="00226CA2" w:rsidRPr="007340E1" w:rsidRDefault="00226CA2" w:rsidP="00226CA2">
      <w:pPr>
        <w:pStyle w:val="NormalWeb"/>
        <w:spacing w:before="0" w:beforeAutospacing="0" w:after="225" w:afterAutospacing="0" w:line="432" w:lineRule="atLeast"/>
        <w:rPr>
          <w:rFonts w:ascii="Arial Black" w:hAnsi="Arial Black" w:cs="Arial"/>
          <w:b/>
          <w:bCs/>
          <w:color w:val="00B8B4"/>
          <w:sz w:val="72"/>
          <w:szCs w:val="72"/>
        </w:rPr>
      </w:pPr>
      <w:r w:rsidRPr="007340E1">
        <w:rPr>
          <w:rFonts w:ascii="Arial Black" w:hAnsi="Arial Black" w:cs="Arial"/>
          <w:b/>
          <w:bCs/>
          <w:color w:val="00B8B4"/>
          <w:sz w:val="72"/>
          <w:szCs w:val="72"/>
        </w:rPr>
        <w:t xml:space="preserve">Proposal for Attending IAOP’s OWS18 </w:t>
      </w:r>
    </w:p>
    <w:p w:rsidR="00226CA2" w:rsidRDefault="00226CA2" w:rsidP="00226CA2">
      <w:pPr>
        <w:pStyle w:val="NormalWeb"/>
        <w:spacing w:before="0" w:beforeAutospacing="0" w:after="225" w:afterAutospacing="0" w:line="432" w:lineRule="atLeast"/>
        <w:rPr>
          <w:rFonts w:ascii="Arial" w:hAnsi="Arial" w:cs="Arial"/>
          <w:b/>
          <w:bCs/>
          <w:color w:val="505050"/>
        </w:rPr>
      </w:pPr>
      <w:r>
        <w:rPr>
          <w:rFonts w:ascii="Arial" w:hAnsi="Arial" w:cs="Arial"/>
          <w:b/>
          <w:bCs/>
          <w:color w:val="505050"/>
        </w:rPr>
        <w:t>To:</w:t>
      </w:r>
      <w:r>
        <w:rPr>
          <w:rFonts w:ascii="Arial" w:hAnsi="Arial" w:cs="Arial"/>
          <w:b/>
          <w:bCs/>
          <w:color w:val="505050"/>
        </w:rPr>
        <w:br/>
        <w:t>From:</w:t>
      </w:r>
      <w:r>
        <w:rPr>
          <w:rFonts w:ascii="Arial" w:hAnsi="Arial" w:cs="Arial"/>
          <w:b/>
          <w:bCs/>
          <w:color w:val="505050"/>
        </w:rPr>
        <w:br/>
        <w:t>Re: Participating in OWS18 this February</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Dear</w:t>
      </w:r>
      <w:r>
        <w:rPr>
          <w:rStyle w:val="apple-converted-space"/>
          <w:rFonts w:ascii="Arial" w:hAnsi="Arial" w:cs="Arial"/>
          <w:color w:val="505050"/>
        </w:rPr>
        <w:t> </w:t>
      </w:r>
      <w:r>
        <w:rPr>
          <w:rFonts w:ascii="Arial" w:hAnsi="Arial" w:cs="Arial"/>
          <w:b/>
          <w:bCs/>
          <w:color w:val="505050"/>
        </w:rPr>
        <w:t>&lt;Decision-maker&gt;</w:t>
      </w:r>
      <w:r>
        <w:rPr>
          <w:rFonts w:ascii="Arial" w:hAnsi="Arial" w:cs="Arial"/>
          <w:color w:val="505050"/>
        </w:rPr>
        <w: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I would like to request funding to attend IAOP’s OWS18, February 18-21, 2018</w:t>
      </w:r>
      <w:r w:rsidR="00591848">
        <w:rPr>
          <w:rFonts w:ascii="Arial" w:hAnsi="Arial" w:cs="Arial"/>
          <w:color w:val="505050"/>
        </w:rPr>
        <w:t>,</w:t>
      </w:r>
      <w:r>
        <w:rPr>
          <w:rFonts w:ascii="Arial" w:hAnsi="Arial" w:cs="Arial"/>
          <w:color w:val="505050"/>
        </w:rPr>
        <w:t xml:space="preserve"> at the Renaissance Orlando in Orlando, Florida. This conference is the largest gathering of outsourcing professionals and is designed to offer exceptional educational and networking opportunities to increase the effectiveness of industry professionals. The event regularly attracts more than 700 attendees.</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 xml:space="preserve">In any given year, conference attendees are </w:t>
      </w:r>
      <w:r w:rsidR="00591848">
        <w:rPr>
          <w:rFonts w:ascii="Arial" w:hAnsi="Arial" w:cs="Arial"/>
          <w:color w:val="505050"/>
        </w:rPr>
        <w:t>an</w:t>
      </w:r>
      <w:r>
        <w:rPr>
          <w:rFonts w:ascii="Arial" w:hAnsi="Arial" w:cs="Arial"/>
          <w:color w:val="505050"/>
        </w:rPr>
        <w:t xml:space="preserve"> equal mix of buyers, providers and advisors</w:t>
      </w:r>
      <w:r w:rsidR="00591848">
        <w:rPr>
          <w:rFonts w:ascii="Arial" w:hAnsi="Arial" w:cs="Arial"/>
          <w:color w:val="505050"/>
        </w:rPr>
        <w:t xml:space="preserve">, representing </w:t>
      </w:r>
      <w:r>
        <w:rPr>
          <w:rFonts w:ascii="Arial" w:hAnsi="Arial" w:cs="Arial"/>
          <w:color w:val="505050"/>
        </w:rPr>
        <w:t>more than 40 countries. This diverse attendee base will maximize my opportunities for sharing ideas and solutions to bring back and implement at</w:t>
      </w:r>
      <w:r>
        <w:rPr>
          <w:rStyle w:val="apple-converted-space"/>
          <w:rFonts w:ascii="Arial" w:hAnsi="Arial" w:cs="Arial"/>
          <w:color w:val="505050"/>
        </w:rPr>
        <w:t> </w:t>
      </w:r>
      <w:r>
        <w:rPr>
          <w:rFonts w:ascii="Arial" w:hAnsi="Arial" w:cs="Arial"/>
          <w:b/>
          <w:bCs/>
          <w:color w:val="505050"/>
        </w:rPr>
        <w:t>&lt;Company Name&gt;</w:t>
      </w:r>
      <w:r>
        <w:rPr>
          <w:rFonts w:ascii="Arial" w:hAnsi="Arial" w:cs="Arial"/>
          <w:color w:val="505050"/>
        </w:rPr>
        <w: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The conference include</w:t>
      </w:r>
      <w:r w:rsidR="00591848">
        <w:rPr>
          <w:rFonts w:ascii="Arial" w:hAnsi="Arial" w:cs="Arial"/>
          <w:color w:val="505050"/>
        </w:rPr>
        <w:t>s</w:t>
      </w:r>
      <w:r>
        <w:rPr>
          <w:rFonts w:ascii="Arial" w:hAnsi="Arial" w:cs="Arial"/>
          <w:color w:val="505050"/>
        </w:rPr>
        <w:t xml:space="preserve"> sessions and learning opportunities where I can gather tangible takeaways to bring back home on a variety of topics such</w:t>
      </w:r>
      <w:r w:rsidR="00591848">
        <w:rPr>
          <w:rFonts w:ascii="Arial" w:hAnsi="Arial" w:cs="Arial"/>
          <w:color w:val="505050"/>
        </w:rPr>
        <w:t xml:space="preserve"> as</w:t>
      </w:r>
      <w:r>
        <w:rPr>
          <w:rFonts w:ascii="Arial" w:hAnsi="Arial" w:cs="Arial"/>
          <w:color w:val="505050"/>
        </w:rPr>
        <w:t xml:space="preserve"> </w:t>
      </w:r>
      <w:r>
        <w:rPr>
          <w:rFonts w:ascii="Arial" w:hAnsi="Arial" w:cs="Arial"/>
          <w:b/>
          <w:bCs/>
          <w:color w:val="505050"/>
        </w:rPr>
        <w:t>&lt;Add specific sessions from the conference website to customize for your company’s needs and interests&gt;.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lastRenderedPageBreak/>
        <w:t xml:space="preserve">Outside of the </w:t>
      </w:r>
      <w:r w:rsidR="00591848">
        <w:rPr>
          <w:rFonts w:ascii="Arial" w:hAnsi="Arial" w:cs="Arial"/>
          <w:color w:val="505050"/>
        </w:rPr>
        <w:t xml:space="preserve">educational </w:t>
      </w:r>
      <w:r>
        <w:rPr>
          <w:rFonts w:ascii="Arial" w:hAnsi="Arial" w:cs="Arial"/>
          <w:color w:val="505050"/>
        </w:rPr>
        <w:t xml:space="preserve">sessions, there will be a multitude of </w:t>
      </w:r>
      <w:r w:rsidR="00591848">
        <w:rPr>
          <w:rFonts w:ascii="Arial" w:hAnsi="Arial" w:cs="Arial"/>
          <w:color w:val="505050"/>
        </w:rPr>
        <w:t xml:space="preserve">networking </w:t>
      </w:r>
      <w:r>
        <w:rPr>
          <w:rFonts w:ascii="Arial" w:hAnsi="Arial" w:cs="Arial"/>
          <w:color w:val="505050"/>
        </w:rPr>
        <w:t>opportunities for me to meet and build relationships with others who may serve as key contacts for both present and future partnerships</w:t>
      </w:r>
      <w:r w:rsidR="00591848">
        <w:rPr>
          <w:rFonts w:ascii="Arial" w:hAnsi="Arial" w:cs="Arial"/>
          <w:color w:val="505050"/>
        </w:rPr>
        <w:t>.</w:t>
      </w:r>
      <w:r>
        <w:rPr>
          <w:rFonts w:ascii="Arial" w:hAnsi="Arial" w:cs="Arial"/>
          <w:color w:val="505050"/>
        </w:rPr>
        <w:t xml:space="preserve"> The opportunity to make valuable connections at this conference is consistently stated by past attendees as one of the greatest assets.</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&lt;</w:t>
      </w:r>
      <w:r>
        <w:rPr>
          <w:rFonts w:ascii="Arial" w:hAnsi="Arial" w:cs="Arial"/>
          <w:b/>
          <w:bCs/>
          <w:color w:val="505050"/>
        </w:rPr>
        <w:t>The numbers in brackets below will need to be adjusted to reflect the current</w:t>
      </w:r>
      <w:r>
        <w:rPr>
          <w:rStyle w:val="apple-converted-space"/>
          <w:rFonts w:ascii="Arial" w:hAnsi="Arial" w:cs="Arial"/>
          <w:b/>
          <w:bCs/>
          <w:color w:val="505050"/>
        </w:rPr>
        <w:t xml:space="preserve"> non-member or member </w:t>
      </w:r>
      <w:r w:rsidRPr="007340E1">
        <w:rPr>
          <w:rFonts w:ascii="Arial" w:hAnsi="Arial" w:cs="Arial"/>
          <w:b/>
          <w:bCs/>
          <w:color w:val="505050"/>
        </w:rPr>
        <w:t>pricing</w:t>
      </w:r>
      <w:r>
        <w:rPr>
          <w:rFonts w:ascii="Arial" w:hAnsi="Arial" w:cs="Arial"/>
          <w:color w:val="505050"/>
        </w:rPr>
        <w:t xml:space="preserve">, </w:t>
      </w:r>
      <w:r w:rsidRPr="00226CA2">
        <w:rPr>
          <w:rFonts w:ascii="Arial" w:hAnsi="Arial" w:cs="Arial"/>
          <w:b/>
          <w:color w:val="505050"/>
        </w:rPr>
        <w:t>depending on your status</w:t>
      </w:r>
      <w:r w:rsidRPr="00226CA2">
        <w:rPr>
          <w:rFonts w:ascii="Arial" w:hAnsi="Arial" w:cs="Arial"/>
          <w:b/>
          <w:bCs/>
          <w:color w:val="505050"/>
        </w:rPr>
        <w:t>.</w:t>
      </w:r>
      <w:r>
        <w:rPr>
          <w:rFonts w:ascii="Arial" w:hAnsi="Arial" w:cs="Arial"/>
          <w:b/>
          <w:bCs/>
          <w:color w:val="505050"/>
        </w:rPr>
        <w:t xml:space="preserve"> The travel costs vary as well and should be changed to reflect your costs.</w:t>
      </w:r>
      <w:r>
        <w:rPr>
          <w:rFonts w:ascii="Arial" w:hAnsi="Arial" w:cs="Arial"/>
          <w:color w:val="505050"/>
        </w:rPr>
        <w:t>&gt;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The full price conference fee is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 but can be reduced by registering before the early bird deadline.</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&lt;</w:t>
      </w:r>
      <w:r>
        <w:rPr>
          <w:rFonts w:ascii="Arial" w:hAnsi="Arial" w:cs="Arial"/>
          <w:b/>
          <w:bCs/>
          <w:color w:val="505050"/>
        </w:rPr>
        <w:t>You will need to insert your travel cost numbers here</w:t>
      </w:r>
      <w:r>
        <w:rPr>
          <w:rFonts w:ascii="Arial" w:hAnsi="Arial" w:cs="Arial"/>
          <w:color w:val="505050"/>
        </w:rPr>
        <w:t>&gt;</w:t>
      </w:r>
      <w:r>
        <w:rPr>
          <w:rFonts w:ascii="Arial" w:hAnsi="Arial" w:cs="Arial"/>
          <w:color w:val="505050"/>
        </w:rPr>
        <w:br/>
        <w:t>Here is the breakdown of conference costs</w:t>
      </w:r>
      <w:r w:rsidR="00591848">
        <w:rPr>
          <w:rFonts w:ascii="Arial" w:hAnsi="Arial" w:cs="Arial"/>
          <w:color w:val="505050"/>
        </w:rPr>
        <w:t xml:space="preserve">: </w:t>
      </w:r>
      <w:r>
        <w:rPr>
          <w:rFonts w:ascii="Arial" w:hAnsi="Arial" w:cs="Arial"/>
          <w:color w:val="505050"/>
        </w:rPr>
        <w:br/>
        <w:t>Roundtrip Airfare: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w:t>
      </w:r>
      <w:r>
        <w:rPr>
          <w:rFonts w:ascii="Arial" w:hAnsi="Arial" w:cs="Arial"/>
          <w:color w:val="505050"/>
        </w:rPr>
        <w:br/>
        <w:t>Transportation: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w:t>
      </w:r>
      <w:r>
        <w:rPr>
          <w:rFonts w:ascii="Arial" w:hAnsi="Arial" w:cs="Arial"/>
          <w:color w:val="505050"/>
        </w:rPr>
        <w:br/>
        <w:t>Hotel: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w:t>
      </w:r>
      <w:r>
        <w:rPr>
          <w:rFonts w:ascii="Arial" w:hAnsi="Arial" w:cs="Arial"/>
          <w:color w:val="505050"/>
        </w:rPr>
        <w:br/>
        <w:t>Meals: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 (Many meals are included with the conference registration)</w:t>
      </w:r>
      <w:r>
        <w:rPr>
          <w:rFonts w:ascii="Arial" w:hAnsi="Arial" w:cs="Arial"/>
          <w:color w:val="505050"/>
        </w:rPr>
        <w:br/>
        <w:t>Conference Fee: &lt;</w:t>
      </w:r>
      <w:r>
        <w:rPr>
          <w:rFonts w:ascii="Arial" w:hAnsi="Arial" w:cs="Arial"/>
          <w:b/>
          <w:bCs/>
          <w:color w:val="505050"/>
        </w:rPr>
        <w:t>$</w:t>
      </w:r>
      <w:proofErr w:type="spellStart"/>
      <w:r>
        <w:rPr>
          <w:rFonts w:ascii="Arial" w:hAnsi="Arial" w:cs="Arial"/>
          <w:b/>
          <w:bCs/>
          <w:color w:val="505050"/>
        </w:rPr>
        <w:t>xxxx</w:t>
      </w:r>
      <w:proofErr w:type="spellEnd"/>
      <w:r>
        <w:rPr>
          <w:rFonts w:ascii="Arial" w:hAnsi="Arial" w:cs="Arial"/>
          <w:color w:val="505050"/>
        </w:rPr>
        <w:t>&gt;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The total costs associated with attending this conference are: &lt;$</w:t>
      </w:r>
      <w:proofErr w:type="spellStart"/>
      <w:r>
        <w:rPr>
          <w:rFonts w:ascii="Arial" w:hAnsi="Arial" w:cs="Arial"/>
          <w:b/>
          <w:bCs/>
          <w:color w:val="505050"/>
        </w:rPr>
        <w:t>xxxx</w:t>
      </w:r>
      <w:proofErr w:type="spellEnd"/>
      <w:r>
        <w:rPr>
          <w:rFonts w:ascii="Arial" w:hAnsi="Arial" w:cs="Arial"/>
          <w:color w:val="505050"/>
        </w:rPr>
        <w:t>&gt;.</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With this scope of outstanding educational content and relationship-building opportunities in one place, having representatives from</w:t>
      </w:r>
      <w:r>
        <w:rPr>
          <w:rStyle w:val="apple-converted-space"/>
          <w:rFonts w:ascii="Arial" w:hAnsi="Arial" w:cs="Arial"/>
          <w:color w:val="505050"/>
        </w:rPr>
        <w:t> </w:t>
      </w:r>
      <w:r>
        <w:rPr>
          <w:rFonts w:ascii="Arial" w:hAnsi="Arial" w:cs="Arial"/>
          <w:b/>
          <w:bCs/>
          <w:color w:val="505050"/>
        </w:rPr>
        <w:t>&lt;Company Name&gt;</w:t>
      </w:r>
      <w:r>
        <w:rPr>
          <w:rStyle w:val="apple-converted-space"/>
          <w:rFonts w:ascii="Arial" w:hAnsi="Arial" w:cs="Arial"/>
          <w:color w:val="505050"/>
        </w:rPr>
        <w:t> </w:t>
      </w:r>
      <w:r>
        <w:rPr>
          <w:rFonts w:ascii="Arial" w:hAnsi="Arial" w:cs="Arial"/>
          <w:color w:val="505050"/>
        </w:rPr>
        <w:t>at the conference will afford our team of leaders access to top strategies and best practices that will help us reduce costs, increase efficiencies and build value in various areas across the company.</w:t>
      </w:r>
    </w:p>
    <w:p w:rsidR="00226CA2" w:rsidRDefault="00591848"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If there i</w:t>
      </w:r>
      <w:r w:rsidR="00226CA2">
        <w:rPr>
          <w:rFonts w:ascii="Arial" w:hAnsi="Arial" w:cs="Arial"/>
          <w:color w:val="505050"/>
        </w:rPr>
        <w:t>s any further information I can provide to support my request, please do not hesitate to ask.</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color w:val="505050"/>
        </w:rPr>
        <w:t>Sincerely,</w:t>
      </w:r>
    </w:p>
    <w:p w:rsidR="00226CA2" w:rsidRDefault="00226CA2" w:rsidP="00226CA2">
      <w:pPr>
        <w:pStyle w:val="NormalWeb"/>
        <w:spacing w:before="0" w:beforeAutospacing="0" w:after="225" w:afterAutospacing="0" w:line="432" w:lineRule="atLeast"/>
        <w:rPr>
          <w:rFonts w:ascii="Arial" w:hAnsi="Arial" w:cs="Arial"/>
          <w:color w:val="505050"/>
        </w:rPr>
      </w:pPr>
      <w:r>
        <w:rPr>
          <w:rFonts w:ascii="Arial" w:hAnsi="Arial" w:cs="Arial"/>
          <w:b/>
          <w:bCs/>
          <w:color w:val="505050"/>
        </w:rPr>
        <w:t>&lt;Your Name Here&gt;</w:t>
      </w:r>
    </w:p>
    <w:p w:rsidR="007D1C4E" w:rsidRDefault="007D1C4E"/>
    <w:sectPr w:rsidR="007D1C4E" w:rsidSect="007340E1">
      <w:headerReference w:type="even" r:id="rId7"/>
      <w:headerReference w:type="default" r:id="rId8"/>
      <w:footerReference w:type="even" r:id="rId9"/>
      <w:footerReference w:type="default" r:id="rId10"/>
      <w:headerReference w:type="first" r:id="rId11"/>
      <w:footerReference w:type="first" r:id="rId12"/>
      <w:pgSz w:w="12240" w:h="15840"/>
      <w:pgMar w:top="450" w:right="1440" w:bottom="1440"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145" w:rsidRDefault="00E20145" w:rsidP="00226CA2">
      <w:pPr>
        <w:spacing w:after="0" w:line="240" w:lineRule="auto"/>
      </w:pPr>
      <w:r>
        <w:separator/>
      </w:r>
    </w:p>
  </w:endnote>
  <w:endnote w:type="continuationSeparator" w:id="0">
    <w:p w:rsidR="00E20145" w:rsidRDefault="00E20145" w:rsidP="00226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145" w:rsidRDefault="00E20145" w:rsidP="00226CA2">
      <w:pPr>
        <w:spacing w:after="0" w:line="240" w:lineRule="auto"/>
      </w:pPr>
      <w:r>
        <w:separator/>
      </w:r>
    </w:p>
  </w:footnote>
  <w:footnote w:type="continuationSeparator" w:id="0">
    <w:p w:rsidR="00E20145" w:rsidRDefault="00E20145" w:rsidP="00226C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CA2" w:rsidRDefault="00226C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CA2"/>
    <w:rsid w:val="00032A5E"/>
    <w:rsid w:val="00226CA2"/>
    <w:rsid w:val="00591848"/>
    <w:rsid w:val="0072398E"/>
    <w:rsid w:val="007340E1"/>
    <w:rsid w:val="007D1C4E"/>
    <w:rsid w:val="00953242"/>
    <w:rsid w:val="00DC7802"/>
    <w:rsid w:val="00E20145"/>
    <w:rsid w:val="00F11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47852E-F013-43A5-9D9C-F69DC5F2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6C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26CA2"/>
  </w:style>
  <w:style w:type="character" w:styleId="Hyperlink">
    <w:name w:val="Hyperlink"/>
    <w:basedOn w:val="DefaultParagraphFont"/>
    <w:uiPriority w:val="99"/>
    <w:semiHidden/>
    <w:unhideWhenUsed/>
    <w:rsid w:val="00226CA2"/>
    <w:rPr>
      <w:color w:val="0000FF"/>
      <w:u w:val="single"/>
    </w:rPr>
  </w:style>
  <w:style w:type="paragraph" w:styleId="Header">
    <w:name w:val="header"/>
    <w:basedOn w:val="Normal"/>
    <w:link w:val="HeaderChar"/>
    <w:uiPriority w:val="99"/>
    <w:unhideWhenUsed/>
    <w:rsid w:val="00226C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CA2"/>
  </w:style>
  <w:style w:type="paragraph" w:styleId="Footer">
    <w:name w:val="footer"/>
    <w:basedOn w:val="Normal"/>
    <w:link w:val="FooterChar"/>
    <w:uiPriority w:val="99"/>
    <w:unhideWhenUsed/>
    <w:rsid w:val="00226C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CA2"/>
  </w:style>
  <w:style w:type="paragraph" w:styleId="NoSpacing">
    <w:name w:val="No Spacing"/>
    <w:uiPriority w:val="1"/>
    <w:qFormat/>
    <w:rsid w:val="007340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25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Maneeley</dc:creator>
  <cp:keywords/>
  <dc:description/>
  <cp:lastModifiedBy>Kim Maneeley</cp:lastModifiedBy>
  <cp:revision>2</cp:revision>
  <dcterms:created xsi:type="dcterms:W3CDTF">2017-10-25T21:00:00Z</dcterms:created>
  <dcterms:modified xsi:type="dcterms:W3CDTF">2017-10-25T21:00:00Z</dcterms:modified>
</cp:coreProperties>
</file>